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9B57F" w14:textId="7777777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bookmarkStart w:id="0" w:name="Toolkit-Thank_you_to_Elected_Officials_T"/>
      <w:bookmarkEnd w:id="0"/>
      <w:r w:rsidRPr="00387803">
        <w:rPr>
          <w:rFonts w:ascii="KievitPro-Regular" w:hAnsi="KievitPro-Regular" w:cs="Calibri"/>
          <w:color w:val="2F5496" w:themeColor="accent1" w:themeShade="BF"/>
        </w:rPr>
        <w:t xml:space="preserve">Your organization </w:t>
      </w:r>
    </w:p>
    <w:p w14:paraId="72C86E12" w14:textId="57B4773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Address</w:t>
      </w:r>
    </w:p>
    <w:p w14:paraId="414E6E05" w14:textId="6F7CEF4E"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City, ST, ZIP</w:t>
      </w:r>
    </w:p>
    <w:p w14:paraId="6AA76331" w14:textId="7777777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p>
    <w:p w14:paraId="50491F91" w14:textId="0E338CA6"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Date</w:t>
      </w:r>
    </w:p>
    <w:p w14:paraId="3F145334" w14:textId="77777777" w:rsidR="00387803" w:rsidRPr="00387803" w:rsidRDefault="00387803" w:rsidP="00387803">
      <w:pPr>
        <w:kinsoku w:val="0"/>
        <w:overflowPunct w:val="0"/>
        <w:autoSpaceDE w:val="0"/>
        <w:autoSpaceDN w:val="0"/>
        <w:adjustRightInd w:val="0"/>
        <w:ind w:left="40"/>
        <w:rPr>
          <w:rFonts w:ascii="KievitPro-Regular" w:hAnsi="KievitPro-Regular" w:cs="Calibri"/>
        </w:rPr>
      </w:pPr>
    </w:p>
    <w:p w14:paraId="5A08E7B6" w14:textId="433E5C9B"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u w:val="single"/>
        </w:rPr>
      </w:pPr>
      <w:r w:rsidRPr="00387803">
        <w:rPr>
          <w:rFonts w:ascii="KievitPro-Regular" w:hAnsi="KievitPro-Regular" w:cs="Calibri"/>
        </w:rPr>
        <w:t xml:space="preserve">Dear </w:t>
      </w:r>
      <w:r w:rsidRPr="00387803">
        <w:rPr>
          <w:rFonts w:ascii="KievitPro-Regular" w:hAnsi="KievitPro-Regular" w:cs="Calibri"/>
          <w:color w:val="2F5496" w:themeColor="accent1" w:themeShade="BF"/>
        </w:rPr>
        <w:t xml:space="preserve">Senator / Representative / Other Title </w:t>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t>,</w:t>
      </w:r>
    </w:p>
    <w:p w14:paraId="1640E218" w14:textId="6B68BD52"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name</w:t>
      </w:r>
    </w:p>
    <w:p w14:paraId="497454F6" w14:textId="7777777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p>
    <w:p w14:paraId="7D9D0EA4" w14:textId="77777777" w:rsidR="00255DA2" w:rsidRPr="00387803" w:rsidRDefault="00255DA2" w:rsidP="00255DA2">
      <w:pPr>
        <w:rPr>
          <w:rFonts w:ascii="KievitPro-Regular" w:hAnsi="KievitPro-Regular"/>
        </w:rPr>
      </w:pPr>
      <w:r w:rsidRPr="00387803">
        <w:rPr>
          <w:rFonts w:ascii="KievitPro-Regular" w:hAnsi="KievitPro-Regular"/>
          <w:color w:val="2F5496" w:themeColor="accent1" w:themeShade="BF"/>
        </w:rPr>
        <w:t xml:space="preserve">Your organization </w:t>
      </w:r>
      <w:r w:rsidRPr="00387803">
        <w:rPr>
          <w:rFonts w:ascii="KievitPro-Regular" w:hAnsi="KievitPro-Regular"/>
        </w:rPr>
        <w:t xml:space="preserve">truly appreciates your support for Oregon arts and culture. </w:t>
      </w:r>
    </w:p>
    <w:p w14:paraId="0D47B639" w14:textId="77777777" w:rsidR="00255DA2" w:rsidRPr="00387803" w:rsidRDefault="00255DA2" w:rsidP="00255DA2">
      <w:pPr>
        <w:rPr>
          <w:rFonts w:ascii="KievitPro-Regular" w:hAnsi="KievitPro-Regular"/>
        </w:rPr>
      </w:pPr>
    </w:p>
    <w:p w14:paraId="132659F0" w14:textId="77777777" w:rsidR="00255DA2" w:rsidRPr="00387803" w:rsidRDefault="00255DA2" w:rsidP="00255DA2">
      <w:pPr>
        <w:rPr>
          <w:rFonts w:ascii="KievitPro-Regular" w:hAnsi="KievitPro-Regular"/>
        </w:rPr>
      </w:pPr>
      <w:r>
        <w:rPr>
          <w:rFonts w:ascii="KievitPro-Regular" w:hAnsi="KievitPro-Regular"/>
          <w:color w:val="2F5496" w:themeColor="accent1" w:themeShade="BF"/>
        </w:rPr>
        <w:t>Y</w:t>
      </w:r>
      <w:r w:rsidRPr="00387803">
        <w:rPr>
          <w:rFonts w:ascii="KievitPro-Regular" w:hAnsi="KievitPro-Regular"/>
          <w:color w:val="2F5496" w:themeColor="accent1" w:themeShade="BF"/>
        </w:rPr>
        <w:t xml:space="preserve">our organization </w:t>
      </w:r>
      <w:r w:rsidRPr="00387803">
        <w:rPr>
          <w:rFonts w:ascii="KievitPro-Regular" w:hAnsi="KievitPro-Regular"/>
        </w:rPr>
        <w:t xml:space="preserve">has partnered with the Oregon Folklife Network to produce Culture Fest 2021, a unique public program </w:t>
      </w:r>
      <w:r>
        <w:rPr>
          <w:rFonts w:ascii="KievitPro-Regular" w:hAnsi="KievitPro-Regular"/>
        </w:rPr>
        <w:t xml:space="preserve">developed </w:t>
      </w:r>
      <w:r w:rsidRPr="00387803">
        <w:rPr>
          <w:rFonts w:ascii="KievitPro-Regular" w:hAnsi="KievitPro-Regular"/>
        </w:rPr>
        <w:t xml:space="preserve">with support from the National Endowment for the Arts, Oregon Arts Commission, Oregon Cultural Trust, Oregon Historical Society, and the Museum of Natural and Cultural History at the University of Oregon. </w:t>
      </w:r>
    </w:p>
    <w:p w14:paraId="41550CA0" w14:textId="77777777" w:rsidR="00255DA2" w:rsidRPr="00387803" w:rsidRDefault="00255DA2" w:rsidP="00255DA2">
      <w:pPr>
        <w:rPr>
          <w:rFonts w:ascii="KievitPro-Regular" w:hAnsi="KievitPro-Regular"/>
        </w:rPr>
      </w:pPr>
    </w:p>
    <w:p w14:paraId="76D2380E" w14:textId="77777777" w:rsidR="00255DA2" w:rsidRPr="00387803" w:rsidRDefault="00255DA2" w:rsidP="00255DA2">
      <w:pPr>
        <w:rPr>
          <w:rFonts w:ascii="KievitPro-Regular" w:hAnsi="KievitPro-Regular"/>
        </w:rPr>
      </w:pPr>
      <w:r w:rsidRPr="00387803">
        <w:rPr>
          <w:rFonts w:ascii="KievitPro-Regular" w:hAnsi="KievitPro-Regular"/>
        </w:rPr>
        <w:t xml:space="preserve">As part of this year’s Culture Fest, </w:t>
      </w:r>
      <w:r w:rsidRPr="00387803">
        <w:rPr>
          <w:rFonts w:ascii="KievitPro-Regular" w:hAnsi="KievitPro-Regular"/>
          <w:color w:val="2F5496" w:themeColor="accent1" w:themeShade="BF"/>
        </w:rPr>
        <w:t xml:space="preserve">your organization </w:t>
      </w:r>
      <w:r>
        <w:rPr>
          <w:rFonts w:ascii="KievitPro-Regular" w:hAnsi="KievitPro-Regular"/>
        </w:rPr>
        <w:t>brought</w:t>
      </w:r>
      <w:r w:rsidRPr="00387803">
        <w:rPr>
          <w:rFonts w:ascii="KievitPro-Regular" w:hAnsi="KievitPro-Regular"/>
        </w:rPr>
        <w:t xml:space="preserve"> </w:t>
      </w:r>
      <w:r w:rsidRPr="00387803">
        <w:rPr>
          <w:rFonts w:ascii="KievitPro-Regular" w:hAnsi="KievitPro-Regular"/>
          <w:color w:val="2F5496" w:themeColor="accent1" w:themeShade="BF"/>
        </w:rPr>
        <w:t>name</w:t>
      </w:r>
      <w:r>
        <w:rPr>
          <w:rFonts w:ascii="KievitPro-Regular" w:hAnsi="KievitPro-Regular"/>
          <w:color w:val="2F5496" w:themeColor="accent1" w:themeShade="BF"/>
        </w:rPr>
        <w:t>(s)</w:t>
      </w:r>
      <w:r w:rsidRPr="00387803">
        <w:rPr>
          <w:rFonts w:ascii="KievitPro-Regular" w:hAnsi="KievitPro-Regular"/>
          <w:color w:val="2F5496" w:themeColor="accent1" w:themeShade="BF"/>
        </w:rPr>
        <w:t xml:space="preserve"> of culture keeper</w:t>
      </w:r>
      <w:r>
        <w:rPr>
          <w:rFonts w:ascii="KievitPro-Regular" w:hAnsi="KievitPro-Regular"/>
          <w:color w:val="2F5496" w:themeColor="accent1" w:themeShade="BF"/>
        </w:rPr>
        <w:t>(</w:t>
      </w:r>
      <w:r w:rsidRPr="00387803">
        <w:rPr>
          <w:rFonts w:ascii="KievitPro-Regular" w:hAnsi="KievitPro-Regular"/>
          <w:color w:val="2F5496" w:themeColor="accent1" w:themeShade="BF"/>
        </w:rPr>
        <w:t>s</w:t>
      </w:r>
      <w:r>
        <w:rPr>
          <w:rFonts w:ascii="KievitPro-Regular" w:hAnsi="KievitPro-Regular"/>
          <w:color w:val="2F5496" w:themeColor="accent1" w:themeShade="BF"/>
        </w:rPr>
        <w:t xml:space="preserve">), </w:t>
      </w:r>
      <w:r w:rsidRPr="00387803">
        <w:rPr>
          <w:rFonts w:ascii="KievitPro-Regular" w:hAnsi="KievitPro-Regular"/>
          <w:color w:val="000000" w:themeColor="text1"/>
        </w:rPr>
        <w:t xml:space="preserve">who </w:t>
      </w:r>
      <w:r>
        <w:rPr>
          <w:rFonts w:ascii="KievitPro-Regular" w:hAnsi="KievitPro-Regular"/>
          <w:color w:val="2F5496" w:themeColor="accent1" w:themeShade="BF"/>
        </w:rPr>
        <w:t>what they did (</w:t>
      </w:r>
      <w:proofErr w:type="gramStart"/>
      <w:r w:rsidRPr="00387803">
        <w:rPr>
          <w:rFonts w:ascii="KievitPro-Regular" w:hAnsi="KievitPro-Regular"/>
          <w:color w:val="2F5496" w:themeColor="accent1" w:themeShade="BF"/>
        </w:rPr>
        <w:t>e.g.</w:t>
      </w:r>
      <w:proofErr w:type="gramEnd"/>
      <w:r w:rsidRPr="00387803">
        <w:rPr>
          <w:rFonts w:ascii="KievitPro-Regular" w:hAnsi="KievitPro-Regular"/>
          <w:color w:val="2F5496" w:themeColor="accent1" w:themeShade="BF"/>
        </w:rPr>
        <w:t xml:space="preserve"> Rick </w:t>
      </w:r>
      <w:proofErr w:type="spellStart"/>
      <w:r w:rsidRPr="00387803">
        <w:rPr>
          <w:rFonts w:ascii="KievitPro-Regular" w:hAnsi="KievitPro-Regular"/>
          <w:color w:val="2F5496" w:themeColor="accent1" w:themeShade="BF"/>
        </w:rPr>
        <w:t>DeFerrari</w:t>
      </w:r>
      <w:proofErr w:type="spellEnd"/>
      <w:r w:rsidRPr="00387803">
        <w:rPr>
          <w:rFonts w:ascii="KievitPro-Regular" w:hAnsi="KievitPro-Regular"/>
          <w:color w:val="2F5496" w:themeColor="accent1" w:themeShade="BF"/>
        </w:rPr>
        <w:t xml:space="preserve">, a master copper who </w:t>
      </w:r>
      <w:r>
        <w:rPr>
          <w:rFonts w:ascii="KievitPro-Regular" w:hAnsi="KievitPro-Regular"/>
          <w:color w:val="2F5496" w:themeColor="accent1" w:themeShade="BF"/>
        </w:rPr>
        <w:t xml:space="preserve">demonstrated </w:t>
      </w:r>
      <w:r w:rsidRPr="00387803">
        <w:rPr>
          <w:rFonts w:ascii="KievitPro-Regular" w:hAnsi="KievitPro-Regular"/>
          <w:color w:val="2F5496" w:themeColor="accent1" w:themeShade="BF"/>
        </w:rPr>
        <w:t>the ancient art of making barrels</w:t>
      </w:r>
      <w:r>
        <w:rPr>
          <w:rFonts w:ascii="KievitPro-Regular" w:hAnsi="KievitPro-Regular"/>
          <w:color w:val="2F5496" w:themeColor="accent1" w:themeShade="BF"/>
        </w:rPr>
        <w:t>)</w:t>
      </w:r>
      <w:r w:rsidRPr="00387803">
        <w:rPr>
          <w:rFonts w:ascii="KievitPro-Regular" w:hAnsi="KievitPro-Regular"/>
          <w:color w:val="2F5496" w:themeColor="accent1" w:themeShade="BF"/>
        </w:rPr>
        <w:t xml:space="preserve"> </w:t>
      </w:r>
      <w:r w:rsidRPr="00387803">
        <w:rPr>
          <w:rFonts w:ascii="KievitPro-Regular" w:hAnsi="KievitPro-Regular"/>
        </w:rPr>
        <w:t xml:space="preserve">to </w:t>
      </w:r>
      <w:r w:rsidRPr="00387803">
        <w:rPr>
          <w:rFonts w:ascii="KievitPro-Regular" w:hAnsi="KievitPro-Regular"/>
          <w:color w:val="2F5496" w:themeColor="accent1" w:themeShade="BF"/>
        </w:rPr>
        <w:t>place</w:t>
      </w:r>
      <w:r w:rsidRPr="00387803">
        <w:rPr>
          <w:rFonts w:ascii="KievitPro-Regular" w:hAnsi="KievitPro-Regular"/>
        </w:rPr>
        <w:t xml:space="preserve"> for </w:t>
      </w:r>
      <w:r w:rsidRPr="00387803">
        <w:rPr>
          <w:rFonts w:ascii="KievitPro-Regular" w:hAnsi="KievitPro-Regular"/>
          <w:color w:val="2F5496" w:themeColor="accent1" w:themeShade="BF"/>
        </w:rPr>
        <w:t>your event title</w:t>
      </w:r>
      <w:r>
        <w:rPr>
          <w:rFonts w:ascii="KievitPro-Regular" w:hAnsi="KievitPro-Regular"/>
          <w:color w:val="2F5496" w:themeColor="accent1" w:themeShade="BF"/>
        </w:rPr>
        <w:t xml:space="preserve"> </w:t>
      </w:r>
      <w:r w:rsidRPr="00384747">
        <w:rPr>
          <w:rFonts w:ascii="KievitPro-Regular" w:hAnsi="KievitPro-Regular"/>
          <w:color w:val="000000" w:themeColor="text1"/>
        </w:rPr>
        <w:t>on</w:t>
      </w:r>
      <w:r>
        <w:rPr>
          <w:rFonts w:ascii="KievitPro-Regular" w:hAnsi="KievitPro-Regular"/>
          <w:color w:val="2F5496" w:themeColor="accent1" w:themeShade="BF"/>
        </w:rPr>
        <w:t xml:space="preserve"> date</w:t>
      </w:r>
      <w:r w:rsidRPr="00387803">
        <w:rPr>
          <w:rFonts w:ascii="KievitPro-Regular" w:hAnsi="KievitPro-Regular"/>
          <w:color w:val="2F5496" w:themeColor="accent1" w:themeShade="BF"/>
        </w:rPr>
        <w:t xml:space="preserve">. </w:t>
      </w:r>
    </w:p>
    <w:p w14:paraId="79BD5A6F" w14:textId="77777777" w:rsidR="00255DA2" w:rsidRPr="00387803" w:rsidRDefault="00255DA2" w:rsidP="00255DA2">
      <w:pPr>
        <w:rPr>
          <w:rFonts w:ascii="KievitPro-Regular" w:hAnsi="KievitPro-Regular"/>
        </w:rPr>
      </w:pPr>
    </w:p>
    <w:p w14:paraId="70433D25" w14:textId="77777777" w:rsidR="00255DA2" w:rsidRPr="00AE6347" w:rsidRDefault="00255DA2" w:rsidP="00255DA2">
      <w:pPr>
        <w:rPr>
          <w:rFonts w:ascii="KievitPro-Regular" w:hAnsi="KievitPro-Regular"/>
          <w:color w:val="2F5496" w:themeColor="accent1" w:themeShade="BF"/>
        </w:rPr>
      </w:pPr>
      <w:r w:rsidRPr="00AE6347">
        <w:rPr>
          <w:rFonts w:ascii="KievitPro-Regular" w:hAnsi="KievitPro-Regular"/>
          <w:color w:val="2F5496" w:themeColor="accent1" w:themeShade="BF"/>
        </w:rPr>
        <w:t xml:space="preserve">Any other details about the event you’d like to share. This is a great place to highlight how state and federal cultural support brings taxpayer dollars to your region and benefits your local community. </w:t>
      </w:r>
    </w:p>
    <w:p w14:paraId="5E8DB923" w14:textId="77777777" w:rsidR="00255DA2" w:rsidRPr="00387803" w:rsidRDefault="00255DA2" w:rsidP="00255DA2">
      <w:pPr>
        <w:rPr>
          <w:rFonts w:ascii="KievitPro-Regular" w:hAnsi="KievitPro-Regular"/>
        </w:rPr>
      </w:pPr>
    </w:p>
    <w:p w14:paraId="7E0467ED" w14:textId="77777777" w:rsidR="00255DA2" w:rsidRPr="00387803" w:rsidRDefault="00255DA2" w:rsidP="00255DA2">
      <w:pPr>
        <w:rPr>
          <w:rFonts w:ascii="KievitPro-Regular" w:hAnsi="KievitPro-Regular"/>
        </w:rPr>
      </w:pPr>
      <w:r w:rsidRPr="00387803">
        <w:rPr>
          <w:rFonts w:ascii="KievitPro-Regular" w:hAnsi="KievitPro-Regular"/>
        </w:rPr>
        <w:t xml:space="preserve">Thank you again for your support for </w:t>
      </w:r>
      <w:r>
        <w:rPr>
          <w:rFonts w:ascii="KievitPro-Regular" w:hAnsi="KievitPro-Regular"/>
        </w:rPr>
        <w:t>Oregon’s cultural life an</w:t>
      </w:r>
      <w:r w:rsidRPr="00387803">
        <w:rPr>
          <w:rFonts w:ascii="KievitPro-Regular" w:hAnsi="KievitPro-Regular"/>
        </w:rPr>
        <w:t xml:space="preserve">d for all you do for </w:t>
      </w:r>
      <w:r w:rsidRPr="00AE6347">
        <w:rPr>
          <w:rFonts w:ascii="KievitPro-Regular" w:hAnsi="KievitPro-Regular"/>
          <w:color w:val="2F5496" w:themeColor="accent1" w:themeShade="BF"/>
        </w:rPr>
        <w:t>your county.</w:t>
      </w:r>
    </w:p>
    <w:p w14:paraId="03F803D8" w14:textId="45D7B67D" w:rsidR="00387803" w:rsidRDefault="00387803" w:rsidP="00387803">
      <w:pPr>
        <w:rPr>
          <w:rFonts w:ascii="KievitPro-Regular" w:hAnsi="KievitPro-Regular"/>
        </w:rPr>
      </w:pPr>
    </w:p>
    <w:p w14:paraId="7F80B74B" w14:textId="77777777" w:rsidR="00255DA2" w:rsidRDefault="00255DA2" w:rsidP="00387803">
      <w:pPr>
        <w:rPr>
          <w:rFonts w:ascii="KievitPro-Regular" w:hAnsi="KievitPro-Regular"/>
        </w:rPr>
      </w:pPr>
    </w:p>
    <w:p w14:paraId="248AD9B7" w14:textId="0C9E5DEB" w:rsidR="00AE6347" w:rsidRDefault="00AE6347" w:rsidP="00387803">
      <w:pPr>
        <w:rPr>
          <w:rFonts w:ascii="KievitPro-Regular" w:hAnsi="KievitPro-Regular"/>
        </w:rPr>
      </w:pPr>
      <w:r>
        <w:rPr>
          <w:rFonts w:ascii="KievitPro-Regular" w:hAnsi="KievitPro-Regular"/>
        </w:rPr>
        <w:t xml:space="preserve">Sincerely, </w:t>
      </w:r>
    </w:p>
    <w:p w14:paraId="3285C767" w14:textId="513F9BC0" w:rsidR="00AE6347" w:rsidRDefault="00AE6347" w:rsidP="00387803">
      <w:pPr>
        <w:rPr>
          <w:rFonts w:ascii="KievitPro-Regular" w:hAnsi="KievitPro-Regular"/>
        </w:rPr>
      </w:pPr>
    </w:p>
    <w:p w14:paraId="1046ECB8" w14:textId="43987496" w:rsidR="00AE6347" w:rsidRP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signature</w:t>
      </w:r>
    </w:p>
    <w:p w14:paraId="4ABD818C" w14:textId="68B61874" w:rsidR="00AE6347" w:rsidRP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name</w:t>
      </w:r>
    </w:p>
    <w:p w14:paraId="4EEAFFF0" w14:textId="70CE7FA0" w:rsidR="00AE6347" w:rsidRP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title</w:t>
      </w:r>
    </w:p>
    <w:p w14:paraId="3D03172F" w14:textId="667DDE2E" w:rsid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organization</w:t>
      </w:r>
    </w:p>
    <w:p w14:paraId="178B218E" w14:textId="0495D950" w:rsidR="0033384D" w:rsidRDefault="0033384D" w:rsidP="0033384D">
      <w:pPr>
        <w:ind w:left="6480" w:firstLine="720"/>
        <w:rPr>
          <w:rFonts w:ascii="KievitPro-Regular" w:hAnsi="KievitPro-Regular"/>
          <w:color w:val="2F5496" w:themeColor="accent1" w:themeShade="BF"/>
        </w:rPr>
      </w:pPr>
    </w:p>
    <w:p w14:paraId="601475AD" w14:textId="77777777" w:rsidR="002D34E6" w:rsidRPr="002D34E6" w:rsidRDefault="002D34E6" w:rsidP="002D34E6">
      <w:pPr>
        <w:rPr>
          <w:rFonts w:ascii="KievitPro-Regular" w:hAnsi="KievitPro-Regular"/>
        </w:rPr>
      </w:pPr>
    </w:p>
    <w:sectPr w:rsidR="002D34E6" w:rsidRPr="002D34E6" w:rsidSect="002D34E6">
      <w:headerReference w:type="default" r:id="rId6"/>
      <w:footerReference w:type="default" r:id="rId7"/>
      <w:pgSz w:w="12240" w:h="15840"/>
      <w:pgMar w:top="144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B22BC" w14:textId="77777777" w:rsidR="003647A8" w:rsidRDefault="003647A8" w:rsidP="00387803">
      <w:r>
        <w:separator/>
      </w:r>
    </w:p>
  </w:endnote>
  <w:endnote w:type="continuationSeparator" w:id="0">
    <w:p w14:paraId="404EC4D2" w14:textId="77777777" w:rsidR="003647A8" w:rsidRDefault="003647A8" w:rsidP="0038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KievitPro-Regular">
    <w:altName w:val="KievitPro-Regular"/>
    <w:panose1 w:val="020B0504030101020102"/>
    <w:charset w:val="00"/>
    <w:family w:val="swiss"/>
    <w:notTrueType/>
    <w:pitch w:val="variable"/>
    <w:sig w:usb0="A00002FF" w:usb1="4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855DE" w14:textId="0E8FA9DA" w:rsidR="0033384D" w:rsidRDefault="002D34E6" w:rsidP="002D34E6">
    <w:pPr>
      <w:pStyle w:val="Footer"/>
      <w:jc w:val="center"/>
    </w:pPr>
    <w:r>
      <w:rPr>
        <w:noProof/>
      </w:rPr>
      <w:drawing>
        <wp:anchor distT="0" distB="0" distL="114300" distR="114300" simplePos="0" relativeHeight="251658240" behindDoc="0" locked="0" layoutInCell="1" allowOverlap="1" wp14:anchorId="635C91B7" wp14:editId="3873CBC4">
          <wp:simplePos x="0" y="0"/>
          <wp:positionH relativeFrom="margin">
            <wp:align>center</wp:align>
          </wp:positionH>
          <wp:positionV relativeFrom="margin">
            <wp:align>bottom</wp:align>
          </wp:positionV>
          <wp:extent cx="6944361" cy="1388872"/>
          <wp:effectExtent l="0" t="0" r="2540" b="0"/>
          <wp:wrapSquare wrapText="bothSides"/>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944361" cy="138887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E1B81" w14:textId="77777777" w:rsidR="003647A8" w:rsidRDefault="003647A8" w:rsidP="00387803">
      <w:r>
        <w:separator/>
      </w:r>
    </w:p>
  </w:footnote>
  <w:footnote w:type="continuationSeparator" w:id="0">
    <w:p w14:paraId="4E80FC99" w14:textId="77777777" w:rsidR="003647A8" w:rsidRDefault="003647A8" w:rsidP="00387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D88A3" w14:textId="3FE9AD10" w:rsidR="00387803" w:rsidRPr="00387803" w:rsidRDefault="00387803">
    <w:pPr>
      <w:pStyle w:val="Header"/>
      <w:rPr>
        <w:rFonts w:ascii="KievitPro-Regular" w:hAnsi="KievitPro-Regular"/>
        <w:color w:val="2F5496" w:themeColor="accent1" w:themeShade="BF"/>
      </w:rPr>
    </w:pPr>
    <w:r w:rsidRPr="00387803">
      <w:rPr>
        <w:rFonts w:ascii="KievitPro-Regular" w:hAnsi="KievitPro-Regular"/>
        <w:color w:val="2F5496" w:themeColor="accent1" w:themeShade="BF"/>
      </w:rPr>
      <w:t xml:space="preserve">Your </w:t>
    </w:r>
    <w:r>
      <w:rPr>
        <w:rFonts w:ascii="KievitPro-Regular" w:hAnsi="KievitPro-Regular"/>
        <w:color w:val="2F5496" w:themeColor="accent1" w:themeShade="BF"/>
      </w:rPr>
      <w:t xml:space="preserve">Logo and/or </w:t>
    </w:r>
    <w:r w:rsidRPr="00387803">
      <w:rPr>
        <w:rFonts w:ascii="KievitPro-Regular" w:hAnsi="KievitPro-Regular"/>
        <w:color w:val="2F5496" w:themeColor="accent1" w:themeShade="BF"/>
      </w:rPr>
      <w:t>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803"/>
    <w:rsid w:val="000434D3"/>
    <w:rsid w:val="000D481A"/>
    <w:rsid w:val="001544F8"/>
    <w:rsid w:val="00210A7E"/>
    <w:rsid w:val="00255DA2"/>
    <w:rsid w:val="002B265C"/>
    <w:rsid w:val="002B4B1E"/>
    <w:rsid w:val="002D34E6"/>
    <w:rsid w:val="0033384D"/>
    <w:rsid w:val="003647A8"/>
    <w:rsid w:val="00384747"/>
    <w:rsid w:val="00387803"/>
    <w:rsid w:val="003E0FC8"/>
    <w:rsid w:val="00595C4C"/>
    <w:rsid w:val="0063036A"/>
    <w:rsid w:val="00677AD4"/>
    <w:rsid w:val="00805416"/>
    <w:rsid w:val="008E778E"/>
    <w:rsid w:val="00962B40"/>
    <w:rsid w:val="009E57AE"/>
    <w:rsid w:val="009F7398"/>
    <w:rsid w:val="00AE6347"/>
    <w:rsid w:val="00B14927"/>
    <w:rsid w:val="00FE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520F9"/>
  <w15:chartTrackingRefBased/>
  <w15:docId w15:val="{BBA5E270-16A7-E64D-A312-6D7FFA79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87803"/>
    <w:pPr>
      <w:autoSpaceDE w:val="0"/>
      <w:autoSpaceDN w:val="0"/>
      <w:adjustRightInd w:val="0"/>
      <w:ind w:left="40"/>
    </w:pPr>
    <w:rPr>
      <w:rFonts w:ascii="Calibri" w:hAnsi="Calibri" w:cs="Calibri"/>
      <w:sz w:val="22"/>
      <w:szCs w:val="22"/>
    </w:rPr>
  </w:style>
  <w:style w:type="character" w:customStyle="1" w:styleId="BodyTextChar">
    <w:name w:val="Body Text Char"/>
    <w:basedOn w:val="DefaultParagraphFont"/>
    <w:link w:val="BodyText"/>
    <w:uiPriority w:val="1"/>
    <w:rsid w:val="00387803"/>
    <w:rPr>
      <w:rFonts w:ascii="Calibri" w:hAnsi="Calibri" w:cs="Calibri"/>
      <w:sz w:val="22"/>
      <w:szCs w:val="22"/>
    </w:rPr>
  </w:style>
  <w:style w:type="paragraph" w:styleId="Header">
    <w:name w:val="header"/>
    <w:basedOn w:val="Normal"/>
    <w:link w:val="HeaderChar"/>
    <w:uiPriority w:val="99"/>
    <w:unhideWhenUsed/>
    <w:rsid w:val="00387803"/>
    <w:pPr>
      <w:tabs>
        <w:tab w:val="center" w:pos="4680"/>
        <w:tab w:val="right" w:pos="9360"/>
      </w:tabs>
    </w:pPr>
  </w:style>
  <w:style w:type="character" w:customStyle="1" w:styleId="HeaderChar">
    <w:name w:val="Header Char"/>
    <w:basedOn w:val="DefaultParagraphFont"/>
    <w:link w:val="Header"/>
    <w:uiPriority w:val="99"/>
    <w:rsid w:val="00387803"/>
  </w:style>
  <w:style w:type="paragraph" w:styleId="Footer">
    <w:name w:val="footer"/>
    <w:basedOn w:val="Normal"/>
    <w:link w:val="FooterChar"/>
    <w:uiPriority w:val="99"/>
    <w:unhideWhenUsed/>
    <w:rsid w:val="00387803"/>
    <w:pPr>
      <w:tabs>
        <w:tab w:val="center" w:pos="4680"/>
        <w:tab w:val="right" w:pos="9360"/>
      </w:tabs>
    </w:pPr>
  </w:style>
  <w:style w:type="character" w:customStyle="1" w:styleId="FooterChar">
    <w:name w:val="Footer Char"/>
    <w:basedOn w:val="DefaultParagraphFont"/>
    <w:link w:val="Footer"/>
    <w:uiPriority w:val="99"/>
    <w:rsid w:val="00387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Strommer</dc:creator>
  <cp:keywords/>
  <dc:description/>
  <cp:lastModifiedBy>Kristin Strommer</cp:lastModifiedBy>
  <cp:revision>2</cp:revision>
  <dcterms:created xsi:type="dcterms:W3CDTF">2021-04-30T17:14:00Z</dcterms:created>
  <dcterms:modified xsi:type="dcterms:W3CDTF">2021-04-30T17:14:00Z</dcterms:modified>
</cp:coreProperties>
</file>